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389E" w:rsidRDefault="0009389E" w:rsidP="0009389E">
      <w:pPr>
        <w:rPr>
          <w:rFonts w:asciiTheme="minorHAnsi" w:hAnsiTheme="minorHAnsi" w:cstheme="minorBidi"/>
          <w:color w:val="1F497D"/>
          <w:sz w:val="22"/>
          <w:szCs w:val="22"/>
          <w:lang w:eastAsia="en-US"/>
        </w:rPr>
      </w:pPr>
    </w:p>
    <w:p w:rsidR="0009389E" w:rsidRDefault="0009389E" w:rsidP="0009389E">
      <w:pPr>
        <w:rPr>
          <w:rFonts w:asciiTheme="minorHAnsi" w:hAnsiTheme="minorHAnsi" w:cstheme="minorBidi"/>
          <w:color w:val="1F497D"/>
          <w:sz w:val="22"/>
          <w:szCs w:val="22"/>
          <w:lang w:eastAsia="en-US"/>
        </w:rPr>
      </w:pPr>
    </w:p>
    <w:p w:rsidR="0009389E" w:rsidRDefault="0009389E" w:rsidP="0009389E">
      <w:pPr>
        <w:rPr>
          <w:rFonts w:ascii="Calibri" w:eastAsia="Times New Roman" w:hAnsi="Calibri"/>
          <w:sz w:val="22"/>
          <w:szCs w:val="22"/>
          <w:lang w:val="en-US"/>
        </w:rPr>
      </w:pPr>
      <w:bookmarkStart w:id="0" w:name="_jsOm_9C950A5559EE43F29ABB908E08009994"/>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Ronald </w:t>
      </w:r>
      <w:proofErr w:type="spellStart"/>
      <w:r>
        <w:rPr>
          <w:rFonts w:ascii="Calibri" w:eastAsia="Times New Roman" w:hAnsi="Calibri"/>
          <w:sz w:val="22"/>
          <w:szCs w:val="22"/>
          <w:lang w:val="en-US"/>
        </w:rPr>
        <w:t>Clapham</w:t>
      </w:r>
      <w:proofErr w:type="spellEnd"/>
      <w:r>
        <w:rPr>
          <w:rFonts w:ascii="Calibri" w:eastAsia="Times New Roman" w:hAnsi="Calibri"/>
          <w:sz w:val="22"/>
          <w:szCs w:val="22"/>
          <w:lang w:val="en-US"/>
        </w:rPr>
        <w:t xml:space="preserve"> &lt;ronald.clapham@gmail.com&gt;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4 August 2019 1:02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on the Currency (Restrictions on the Use of Cash) Bill 2019</w:t>
      </w:r>
    </w:p>
    <w:p w:rsidR="0009389E" w:rsidRDefault="0009389E" w:rsidP="0009389E"/>
    <w:p w:rsidR="0009389E" w:rsidRDefault="0009389E" w:rsidP="0009389E">
      <w:pPr>
        <w:rPr>
          <w:rFonts w:ascii="ArialMT" w:eastAsia="Times New Roman" w:hAnsi="ArialMT"/>
          <w:color w:val="000000"/>
        </w:rPr>
      </w:pPr>
    </w:p>
    <w:p w:rsidR="0009389E" w:rsidRDefault="0009389E" w:rsidP="0009389E">
      <w:pPr>
        <w:rPr>
          <w:rFonts w:ascii="ArialMT" w:eastAsia="Times New Roman" w:hAnsi="ArialMT"/>
          <w:color w:val="000000"/>
        </w:rPr>
      </w:pPr>
      <w:r>
        <w:rPr>
          <w:rFonts w:ascii="ArialMT" w:eastAsia="Times New Roman" w:hAnsi="ArialMT"/>
          <w:color w:val="000000"/>
          <w:sz w:val="27"/>
          <w:szCs w:val="27"/>
        </w:rPr>
        <w:t xml:space="preserve">I am a retired </w:t>
      </w:r>
      <w:proofErr w:type="gramStart"/>
      <w:r>
        <w:rPr>
          <w:rFonts w:ascii="ArialMT" w:eastAsia="Times New Roman" w:hAnsi="ArialMT"/>
          <w:color w:val="000000"/>
          <w:sz w:val="27"/>
          <w:szCs w:val="27"/>
        </w:rPr>
        <w:t>finance  lawyer</w:t>
      </w:r>
      <w:proofErr w:type="gramEnd"/>
      <w:r>
        <w:rPr>
          <w:rFonts w:ascii="ArialMT" w:eastAsia="Times New Roman" w:hAnsi="ArialMT"/>
          <w:color w:val="000000"/>
          <w:sz w:val="27"/>
          <w:szCs w:val="27"/>
        </w:rPr>
        <w:t xml:space="preserve"> who spent 25 years doing complex financial transactions mainly for governmental bodies on Wall Street and in Sydney. My wife is a retired Vice President of Citibank, N.A. in the USA. We are educated and sophisticated in matters of governmental and private finance, central bank monetary and fiscal policy. We are Australian citizens who have been here since 2004.  </w:t>
      </w:r>
    </w:p>
    <w:p w:rsidR="0009389E" w:rsidRDefault="0009389E" w:rsidP="0009389E">
      <w:pPr>
        <w:rPr>
          <w:rFonts w:ascii="ArialMT" w:eastAsia="Times New Roman" w:hAnsi="ArialMT"/>
          <w:color w:val="000000"/>
        </w:rPr>
      </w:pPr>
    </w:p>
    <w:p w:rsidR="0009389E" w:rsidRDefault="0009389E" w:rsidP="0009389E">
      <w:pPr>
        <w:rPr>
          <w:rFonts w:ascii="ArialMT" w:eastAsia="Times New Roman" w:hAnsi="ArialMT"/>
          <w:color w:val="000000"/>
        </w:rPr>
      </w:pPr>
      <w:r>
        <w:rPr>
          <w:rFonts w:ascii="ArialMT" w:eastAsia="Times New Roman" w:hAnsi="ArialMT"/>
          <w:b/>
          <w:bCs/>
          <w:i/>
          <w:iCs/>
          <w:color w:val="000000"/>
          <w:sz w:val="36"/>
          <w:szCs w:val="36"/>
        </w:rPr>
        <w:t>Negative Interest Rates and Quantitative Easing failed in America, Europe and Japan and they will fail here.</w:t>
      </w:r>
    </w:p>
    <w:p w:rsidR="0009389E" w:rsidRDefault="0009389E" w:rsidP="0009389E">
      <w:pPr>
        <w:rPr>
          <w:rFonts w:ascii="ArialMT" w:eastAsia="Times New Roman" w:hAnsi="ArialMT"/>
          <w:color w:val="000000"/>
        </w:rPr>
      </w:pPr>
    </w:p>
    <w:p w:rsidR="0009389E" w:rsidRDefault="0009389E" w:rsidP="0009389E">
      <w:pPr>
        <w:rPr>
          <w:rFonts w:ascii="ArialMT" w:eastAsia="Times New Roman" w:hAnsi="ArialMT"/>
          <w:color w:val="000000"/>
        </w:rPr>
      </w:pPr>
      <w:r>
        <w:rPr>
          <w:rFonts w:ascii="ArialMT" w:eastAsia="Times New Roman" w:hAnsi="ArialMT"/>
          <w:color w:val="000000"/>
          <w:sz w:val="27"/>
          <w:szCs w:val="27"/>
        </w:rPr>
        <w:t>We raise the following points:</w:t>
      </w:r>
    </w:p>
    <w:p w:rsidR="0009389E" w:rsidRDefault="0009389E" w:rsidP="0009389E">
      <w:pPr>
        <w:rPr>
          <w:rFonts w:ascii="ArialMT" w:eastAsia="Times New Roman" w:hAnsi="ArialMT"/>
          <w:color w:val="000000"/>
        </w:rPr>
      </w:pPr>
    </w:p>
    <w:p w:rsidR="0009389E" w:rsidRDefault="0009389E" w:rsidP="0009389E">
      <w:pPr>
        <w:numPr>
          <w:ilvl w:val="0"/>
          <w:numId w:val="2"/>
        </w:numPr>
        <w:spacing w:before="100" w:beforeAutospacing="1" w:after="100" w:afterAutospacing="1"/>
        <w:rPr>
          <w:rFonts w:eastAsia="Times New Roman"/>
        </w:rPr>
      </w:pPr>
      <w:r>
        <w:rPr>
          <w:rFonts w:ascii="ArialMT" w:eastAsia="Times New Roman" w:hAnsi="ArialMT"/>
          <w:color w:val="000000"/>
          <w:sz w:val="27"/>
          <w:szCs w:val="27"/>
        </w:rPr>
        <w:t>Australia and much of the rest of the world is suffering from a public and private debt bubble that threatens to engulf the Australian and global economy in a monumental fiscal and monetary crisis;</w:t>
      </w:r>
    </w:p>
    <w:p w:rsidR="0009389E" w:rsidRDefault="0009389E" w:rsidP="0009389E">
      <w:pPr>
        <w:rPr>
          <w:rFonts w:eastAsia="Times New Roman"/>
        </w:rPr>
      </w:pPr>
      <w:r>
        <w:rPr>
          <w:rFonts w:ascii="ArialMT" w:eastAsia="Times New Roman" w:hAnsi="ArialMT"/>
          <w:color w:val="000000"/>
          <w:sz w:val="27"/>
          <w:szCs w:val="27"/>
        </w:rPr>
        <w:br/>
      </w:r>
    </w:p>
    <w:p w:rsidR="0009389E" w:rsidRDefault="0009389E" w:rsidP="0009389E">
      <w:pPr>
        <w:numPr>
          <w:ilvl w:val="0"/>
          <w:numId w:val="3"/>
        </w:numPr>
        <w:spacing w:before="100" w:beforeAutospacing="1" w:after="100" w:afterAutospacing="1"/>
        <w:rPr>
          <w:rFonts w:eastAsia="Times New Roman"/>
        </w:rPr>
      </w:pPr>
      <w:r>
        <w:rPr>
          <w:rFonts w:ascii="ArialMT" w:eastAsia="Times New Roman" w:hAnsi="ArialMT"/>
          <w:color w:val="000000"/>
          <w:sz w:val="27"/>
          <w:szCs w:val="27"/>
        </w:rPr>
        <w:t>These bubbles have been the result of misguided monetary and fiscal policies that have led to low or even negative interest rates that encouraged borrowing by governments, corporates and individuals on an unprecedented scale and punished savers across the world;</w:t>
      </w:r>
    </w:p>
    <w:p w:rsidR="0009389E" w:rsidRDefault="0009389E" w:rsidP="0009389E">
      <w:pPr>
        <w:rPr>
          <w:rFonts w:eastAsia="Times New Roman"/>
        </w:rPr>
      </w:pPr>
      <w:r>
        <w:rPr>
          <w:rFonts w:ascii="ArialMT" w:eastAsia="Times New Roman" w:hAnsi="ArialMT"/>
          <w:color w:val="000000"/>
          <w:sz w:val="27"/>
          <w:szCs w:val="27"/>
        </w:rPr>
        <w:br/>
      </w:r>
    </w:p>
    <w:p w:rsidR="0009389E" w:rsidRDefault="0009389E" w:rsidP="0009389E">
      <w:pPr>
        <w:numPr>
          <w:ilvl w:val="0"/>
          <w:numId w:val="4"/>
        </w:numPr>
        <w:spacing w:before="100" w:beforeAutospacing="1" w:after="100" w:afterAutospacing="1"/>
        <w:rPr>
          <w:rFonts w:eastAsia="Times New Roman"/>
        </w:rPr>
      </w:pPr>
      <w:r>
        <w:rPr>
          <w:rFonts w:ascii="ArialMT" w:eastAsia="Times New Roman" w:hAnsi="ArialMT"/>
          <w:color w:val="000000"/>
          <w:sz w:val="27"/>
          <w:szCs w:val="27"/>
        </w:rPr>
        <w:t>Low and negative interest rates have not led to a sustainable growing economy but have led to distortions in the distribution of wealth in society particularly in the USA and Australia. These distortions are corrosive to the wellbeing of society and if left unchecked threaten the public order as we are seeing in France and Hong Kong today;</w:t>
      </w:r>
    </w:p>
    <w:p w:rsidR="0009389E" w:rsidRDefault="0009389E" w:rsidP="0009389E">
      <w:pPr>
        <w:rPr>
          <w:rFonts w:eastAsia="Times New Roman"/>
        </w:rPr>
      </w:pPr>
      <w:r>
        <w:rPr>
          <w:rFonts w:ascii="ArialMT" w:eastAsia="Times New Roman" w:hAnsi="ArialMT"/>
          <w:color w:val="000000"/>
          <w:sz w:val="27"/>
          <w:szCs w:val="27"/>
        </w:rPr>
        <w:br/>
      </w:r>
    </w:p>
    <w:p w:rsidR="0009389E" w:rsidRDefault="0009389E" w:rsidP="0009389E">
      <w:pPr>
        <w:numPr>
          <w:ilvl w:val="0"/>
          <w:numId w:val="5"/>
        </w:numPr>
        <w:spacing w:before="100" w:beforeAutospacing="1" w:after="100" w:afterAutospacing="1"/>
        <w:rPr>
          <w:rFonts w:eastAsia="Times New Roman"/>
        </w:rPr>
      </w:pPr>
      <w:r>
        <w:rPr>
          <w:rFonts w:ascii="ArialMT" w:eastAsia="Times New Roman" w:hAnsi="ArialMT"/>
          <w:color w:val="000000"/>
          <w:sz w:val="27"/>
          <w:szCs w:val="27"/>
        </w:rPr>
        <w:lastRenderedPageBreak/>
        <w:t>Most importantly from a crisis management perspective, these low and negative rates have not allowed the RBA to raise rates to historically “normal” levels as the business cycle matures or allowed governments around the world to escape from the perils of Quantitative Easing (money printing) and the inevitable dilution of the value of their currency;</w:t>
      </w:r>
    </w:p>
    <w:p w:rsidR="0009389E" w:rsidRDefault="0009389E" w:rsidP="0009389E">
      <w:pPr>
        <w:rPr>
          <w:rFonts w:eastAsia="Times New Roman"/>
        </w:rPr>
      </w:pPr>
      <w:r>
        <w:rPr>
          <w:rFonts w:ascii="ArialMT" w:eastAsia="Times New Roman" w:hAnsi="ArialMT"/>
          <w:color w:val="000000"/>
          <w:sz w:val="27"/>
          <w:szCs w:val="27"/>
        </w:rPr>
        <w:br/>
      </w:r>
    </w:p>
    <w:p w:rsidR="0009389E" w:rsidRDefault="0009389E" w:rsidP="0009389E">
      <w:pPr>
        <w:numPr>
          <w:ilvl w:val="0"/>
          <w:numId w:val="6"/>
        </w:numPr>
        <w:spacing w:before="100" w:beforeAutospacing="1" w:after="100" w:afterAutospacing="1"/>
        <w:rPr>
          <w:rFonts w:eastAsia="Times New Roman"/>
        </w:rPr>
      </w:pPr>
      <w:r>
        <w:rPr>
          <w:rFonts w:ascii="ArialMT" w:eastAsia="Times New Roman" w:hAnsi="ArialMT"/>
          <w:color w:val="000000"/>
          <w:sz w:val="27"/>
          <w:szCs w:val="27"/>
        </w:rPr>
        <w:t>The natural reaction that savers have in a low or negative rate investment environment is to seek riskier investments looking for a positive return or to hold cash or cash equivalents like GOLD or Bitcoin to avoid the dilution of the currency. These modest options are all forbidden now or allowed to be forbidden in the future under this legislation; </w:t>
      </w:r>
    </w:p>
    <w:p w:rsidR="0009389E" w:rsidRDefault="0009389E" w:rsidP="0009389E">
      <w:pPr>
        <w:rPr>
          <w:rFonts w:eastAsia="Times New Roman"/>
        </w:rPr>
      </w:pPr>
    </w:p>
    <w:p w:rsidR="0009389E" w:rsidRDefault="0009389E" w:rsidP="0009389E">
      <w:pPr>
        <w:numPr>
          <w:ilvl w:val="0"/>
          <w:numId w:val="7"/>
        </w:numPr>
        <w:spacing w:before="100" w:beforeAutospacing="1" w:after="100" w:afterAutospacing="1"/>
        <w:rPr>
          <w:rFonts w:eastAsia="Times New Roman"/>
        </w:rPr>
      </w:pPr>
      <w:r>
        <w:rPr>
          <w:rFonts w:ascii="ArialMT" w:eastAsia="Times New Roman" w:hAnsi="ArialMT"/>
          <w:color w:val="000000"/>
          <w:sz w:val="27"/>
          <w:szCs w:val="27"/>
        </w:rPr>
        <w:t>Forcing the elderly into risky investments to fund a modest retirement is a serious threat to the entire Superannuation and pension scheme in Australia;</w:t>
      </w:r>
    </w:p>
    <w:p w:rsidR="0009389E" w:rsidRDefault="0009389E" w:rsidP="0009389E">
      <w:pPr>
        <w:rPr>
          <w:rFonts w:eastAsia="Times New Roman"/>
        </w:rPr>
      </w:pPr>
    </w:p>
    <w:p w:rsidR="0009389E" w:rsidRDefault="0009389E" w:rsidP="0009389E">
      <w:pPr>
        <w:numPr>
          <w:ilvl w:val="0"/>
          <w:numId w:val="8"/>
        </w:numPr>
        <w:spacing w:before="100" w:beforeAutospacing="1" w:after="100" w:afterAutospacing="1"/>
        <w:rPr>
          <w:rFonts w:eastAsia="Times New Roman"/>
        </w:rPr>
      </w:pPr>
      <w:r>
        <w:rPr>
          <w:rFonts w:ascii="ArialMT" w:eastAsia="Times New Roman" w:hAnsi="ArialMT"/>
          <w:color w:val="000000"/>
          <w:sz w:val="27"/>
          <w:szCs w:val="27"/>
        </w:rPr>
        <w:t>The rational that this legislation is to “stop the black economy” is not credible;</w:t>
      </w:r>
    </w:p>
    <w:p w:rsidR="0009389E" w:rsidRDefault="0009389E" w:rsidP="0009389E">
      <w:pPr>
        <w:rPr>
          <w:rFonts w:eastAsia="Times New Roman"/>
        </w:rPr>
      </w:pPr>
      <w:r>
        <w:rPr>
          <w:rFonts w:ascii="ArialMT" w:eastAsia="Times New Roman" w:hAnsi="ArialMT"/>
          <w:color w:val="000000"/>
          <w:sz w:val="27"/>
          <w:szCs w:val="27"/>
        </w:rPr>
        <w:br/>
      </w:r>
    </w:p>
    <w:p w:rsidR="0009389E" w:rsidRDefault="0009389E" w:rsidP="0009389E">
      <w:pPr>
        <w:numPr>
          <w:ilvl w:val="0"/>
          <w:numId w:val="9"/>
        </w:numPr>
        <w:spacing w:before="100" w:beforeAutospacing="1" w:after="100" w:afterAutospacing="1"/>
        <w:rPr>
          <w:rFonts w:eastAsia="Times New Roman"/>
        </w:rPr>
      </w:pPr>
      <w:r>
        <w:rPr>
          <w:rFonts w:ascii="ArialMT" w:eastAsia="Times New Roman" w:hAnsi="ArialMT"/>
          <w:color w:val="000000"/>
          <w:sz w:val="27"/>
          <w:szCs w:val="27"/>
        </w:rPr>
        <w:t>The International Monetary Fund, which encouraged negative interest rates and money printing in Europe (which resulted in unsustainable distortions in the European economies),  has recommended to all governments that cash be eliminated from society to facilitate the punitive imposition of NEGATIVE INTEREST RATES on an unsuspecting public and particularly the vulnerable in society including the elderly;</w:t>
      </w:r>
    </w:p>
    <w:p w:rsidR="0009389E" w:rsidRDefault="0009389E" w:rsidP="0009389E">
      <w:pPr>
        <w:rPr>
          <w:rFonts w:eastAsia="Times New Roman"/>
        </w:rPr>
      </w:pPr>
      <w:r>
        <w:rPr>
          <w:rFonts w:ascii="ArialMT" w:eastAsia="Times New Roman" w:hAnsi="ArialMT"/>
          <w:color w:val="000000"/>
          <w:sz w:val="27"/>
          <w:szCs w:val="27"/>
        </w:rPr>
        <w:br/>
      </w:r>
    </w:p>
    <w:p w:rsidR="0009389E" w:rsidRDefault="0009389E" w:rsidP="0009389E">
      <w:pPr>
        <w:numPr>
          <w:ilvl w:val="0"/>
          <w:numId w:val="10"/>
        </w:numPr>
        <w:spacing w:before="100" w:beforeAutospacing="1" w:after="100" w:afterAutospacing="1"/>
        <w:rPr>
          <w:rFonts w:eastAsia="Times New Roman"/>
        </w:rPr>
      </w:pPr>
      <w:r>
        <w:rPr>
          <w:rFonts w:ascii="ArialMT" w:eastAsia="Times New Roman" w:hAnsi="ArialMT"/>
          <w:color w:val="000000"/>
          <w:sz w:val="27"/>
          <w:szCs w:val="27"/>
        </w:rPr>
        <w:t>The solution is not to go down the path of Japan and Europe and further distort the wealth distribution in society, create more debt and choke off growth which is what negative interest rates have already done in these countries; or to punish people who have avoided this debt trap by taking away a modest method to avoid negative rates and the inevitable dilution of the currency which is what legislation is designed to do;</w:t>
      </w:r>
    </w:p>
    <w:p w:rsidR="0009389E" w:rsidRDefault="0009389E" w:rsidP="0009389E">
      <w:pPr>
        <w:rPr>
          <w:rFonts w:eastAsia="Times New Roman"/>
        </w:rPr>
      </w:pPr>
      <w:r>
        <w:rPr>
          <w:rFonts w:ascii="ArialMT" w:eastAsia="Times New Roman" w:hAnsi="ArialMT"/>
          <w:color w:val="000000"/>
          <w:sz w:val="27"/>
          <w:szCs w:val="27"/>
        </w:rPr>
        <w:lastRenderedPageBreak/>
        <w:br/>
      </w:r>
    </w:p>
    <w:p w:rsidR="0009389E" w:rsidRDefault="0009389E" w:rsidP="0009389E">
      <w:pPr>
        <w:numPr>
          <w:ilvl w:val="0"/>
          <w:numId w:val="11"/>
        </w:numPr>
        <w:spacing w:before="100" w:beforeAutospacing="1" w:after="100" w:afterAutospacing="1"/>
        <w:rPr>
          <w:rFonts w:eastAsia="Times New Roman"/>
        </w:rPr>
      </w:pPr>
      <w:r>
        <w:rPr>
          <w:rFonts w:ascii="ArialMT" w:eastAsia="Times New Roman" w:hAnsi="ArialMT"/>
          <w:color w:val="000000"/>
          <w:sz w:val="36"/>
          <w:szCs w:val="36"/>
        </w:rPr>
        <w:t>The solution is what the USA did after the GFC, allow easy access to bankruptcy to clear the debt bubble quickly and reinvigorate the </w:t>
      </w:r>
      <w:r>
        <w:rPr>
          <w:rFonts w:ascii="ArialMT" w:eastAsia="Times New Roman" w:hAnsi="ArialMT"/>
          <w:color w:val="000000"/>
        </w:rPr>
        <w:t>economy with lower house prices, less debt and more headroom to grow;</w:t>
      </w:r>
      <w:r>
        <w:t> </w:t>
      </w:r>
    </w:p>
    <w:p w:rsidR="0009389E" w:rsidRDefault="0009389E" w:rsidP="0009389E">
      <w:pPr>
        <w:rPr>
          <w:rFonts w:eastAsia="Times New Roman"/>
        </w:rPr>
      </w:pPr>
      <w:r>
        <w:rPr>
          <w:rFonts w:ascii="ArialMT" w:eastAsia="Times New Roman" w:hAnsi="ArialMT"/>
          <w:color w:val="000000"/>
        </w:rPr>
        <w:br/>
      </w:r>
    </w:p>
    <w:p w:rsidR="0009389E" w:rsidRDefault="0009389E" w:rsidP="0009389E">
      <w:pPr>
        <w:numPr>
          <w:ilvl w:val="0"/>
          <w:numId w:val="12"/>
        </w:numPr>
        <w:spacing w:before="100" w:beforeAutospacing="1" w:after="100" w:afterAutospacing="1"/>
        <w:rPr>
          <w:rFonts w:eastAsia="Times New Roman"/>
        </w:rPr>
      </w:pPr>
      <w:r>
        <w:rPr>
          <w:rFonts w:ascii="ArialMT" w:eastAsia="Times New Roman" w:hAnsi="ArialMT"/>
          <w:color w:val="000000"/>
        </w:rPr>
        <w:t xml:space="preserve">Capitalism at its most fundamental level is about </w:t>
      </w:r>
      <w:r>
        <w:rPr>
          <w:rFonts w:ascii="ArialMT" w:eastAsia="Times New Roman" w:hAnsi="ArialMT"/>
          <w:b/>
          <w:bCs/>
          <w:color w:val="000000"/>
        </w:rPr>
        <w:t>creative destruction</w:t>
      </w:r>
      <w:r>
        <w:rPr>
          <w:rFonts w:ascii="ArialMT" w:eastAsia="Times New Roman" w:hAnsi="ArialMT"/>
          <w:color w:val="000000"/>
        </w:rPr>
        <w:t>, in its arrogance the government believes it can have one without the other;</w:t>
      </w:r>
    </w:p>
    <w:p w:rsidR="0009389E" w:rsidRDefault="0009389E" w:rsidP="0009389E">
      <w:pPr>
        <w:rPr>
          <w:rFonts w:ascii="ArialMT" w:eastAsia="Times New Roman" w:hAnsi="ArialMT"/>
          <w:color w:val="000000"/>
        </w:rPr>
      </w:pPr>
    </w:p>
    <w:p w:rsidR="0009389E" w:rsidRDefault="0009389E" w:rsidP="0009389E">
      <w:pPr>
        <w:rPr>
          <w:rFonts w:eastAsia="Times New Roman"/>
        </w:rPr>
      </w:pPr>
      <w:r>
        <w:rPr>
          <w:rFonts w:ascii="ArialMT" w:eastAsia="Times New Roman" w:hAnsi="ArialMT"/>
          <w:b/>
          <w:bCs/>
          <w:color w:val="000000"/>
          <w:sz w:val="36"/>
          <w:szCs w:val="36"/>
        </w:rPr>
        <w:t>If low and negative rates were the answer we would have seen a different economic result in Europe and Japan; negative interest rates will FAIL to return our economy to sustained growth; we must bankrupt the debt away, recapitalise the banks with a government bailout (not a depositor bail-in) and address the wealth distortion in our society. Bold Australian thinking is the answer not the failed policies from Europe and Japan.</w:t>
      </w:r>
    </w:p>
    <w:p w:rsidR="0009389E" w:rsidRDefault="0009389E" w:rsidP="0009389E">
      <w:pPr>
        <w:rPr>
          <w:rFonts w:ascii="ArialMT" w:eastAsia="Times New Roman" w:hAnsi="ArialMT"/>
          <w:color w:val="000000"/>
        </w:rPr>
      </w:pPr>
    </w:p>
    <w:p w:rsidR="0009389E" w:rsidRDefault="0009389E" w:rsidP="0009389E">
      <w:pPr>
        <w:rPr>
          <w:rFonts w:eastAsia="Times New Roman"/>
        </w:rPr>
      </w:pPr>
      <w:r>
        <w:rPr>
          <w:rFonts w:ascii="ArialMT" w:eastAsia="Times New Roman" w:hAnsi="ArialMT"/>
          <w:color w:val="000000"/>
          <w:sz w:val="27"/>
          <w:szCs w:val="27"/>
        </w:rPr>
        <w:t xml:space="preserve">My wife Christine and I are very concerned about the Treasury preparing the country for negative interest rates to help manage the largest debt bubble the world has ever seen which the government created by </w:t>
      </w:r>
      <w:proofErr w:type="spellStart"/>
      <w:r>
        <w:rPr>
          <w:rFonts w:ascii="ArialMT" w:eastAsia="Times New Roman" w:hAnsi="ArialMT"/>
          <w:color w:val="000000"/>
          <w:sz w:val="27"/>
          <w:szCs w:val="27"/>
        </w:rPr>
        <w:t>it’s</w:t>
      </w:r>
      <w:proofErr w:type="spellEnd"/>
      <w:r>
        <w:rPr>
          <w:rFonts w:ascii="ArialMT" w:eastAsia="Times New Roman" w:hAnsi="ArialMT"/>
          <w:color w:val="000000"/>
          <w:sz w:val="27"/>
          <w:szCs w:val="27"/>
        </w:rPr>
        <w:t xml:space="preserve"> own foolish </w:t>
      </w:r>
      <w:proofErr w:type="spellStart"/>
      <w:r>
        <w:rPr>
          <w:rFonts w:ascii="ArialMT" w:eastAsia="Times New Roman" w:hAnsi="ArialMT"/>
          <w:color w:val="000000"/>
          <w:sz w:val="27"/>
          <w:szCs w:val="27"/>
        </w:rPr>
        <w:t>policies.The</w:t>
      </w:r>
      <w:proofErr w:type="spellEnd"/>
      <w:r>
        <w:rPr>
          <w:rFonts w:ascii="ArialMT" w:eastAsia="Times New Roman" w:hAnsi="ArialMT"/>
          <w:color w:val="000000"/>
          <w:sz w:val="27"/>
          <w:szCs w:val="27"/>
        </w:rPr>
        <w:t xml:space="preserve"> experience in Europe and Japan with low or negative rates is that people try to avoid the negative rates and the loss of their hard earned money by holding cash and gold instead of leaving it in a bank where it would be subject </w:t>
      </w:r>
      <w:proofErr w:type="spellStart"/>
      <w:r>
        <w:rPr>
          <w:rFonts w:ascii="ArialMT" w:eastAsia="Times New Roman" w:hAnsi="ArialMT"/>
          <w:color w:val="000000"/>
          <w:sz w:val="27"/>
          <w:szCs w:val="27"/>
        </w:rPr>
        <w:t>too</w:t>
      </w:r>
      <w:proofErr w:type="spellEnd"/>
      <w:r>
        <w:rPr>
          <w:rFonts w:ascii="ArialMT" w:eastAsia="Times New Roman" w:hAnsi="ArialMT"/>
          <w:color w:val="000000"/>
          <w:sz w:val="27"/>
          <w:szCs w:val="27"/>
        </w:rPr>
        <w:t xml:space="preserve"> the negative interest rates and the loss of their capital. </w:t>
      </w:r>
      <w:r>
        <w:rPr>
          <w:rFonts w:ascii="ArialMT" w:eastAsia="Times New Roman" w:hAnsi="ArialMT"/>
          <w:color w:val="000000"/>
          <w:sz w:val="36"/>
          <w:szCs w:val="36"/>
        </w:rPr>
        <w:t>The entire government bond yield curve in Germany is now negative, how can the elderly fund their retirement safely in such an environment?</w:t>
      </w:r>
    </w:p>
    <w:p w:rsidR="0009389E" w:rsidRDefault="0009389E" w:rsidP="0009389E">
      <w:pPr>
        <w:rPr>
          <w:rFonts w:eastAsia="Times New Roman"/>
        </w:rPr>
      </w:pPr>
    </w:p>
    <w:p w:rsidR="0009389E" w:rsidRDefault="0009389E" w:rsidP="0009389E">
      <w:pPr>
        <w:rPr>
          <w:rFonts w:ascii="ArialMT" w:eastAsia="Times New Roman" w:hAnsi="ArialMT"/>
          <w:color w:val="000000"/>
        </w:rPr>
      </w:pPr>
      <w:r>
        <w:rPr>
          <w:rFonts w:ascii="ArialMT" w:eastAsia="Times New Roman" w:hAnsi="ArialMT"/>
          <w:color w:val="000000"/>
          <w:sz w:val="27"/>
          <w:szCs w:val="27"/>
        </w:rPr>
        <w:t>Do not repeat this disaster in Australia. </w:t>
      </w:r>
    </w:p>
    <w:p w:rsidR="0009389E" w:rsidRDefault="0009389E" w:rsidP="0009389E">
      <w:pPr>
        <w:rPr>
          <w:rFonts w:ascii="ArialMT" w:eastAsia="Times New Roman" w:hAnsi="ArialMT"/>
          <w:color w:val="000000"/>
        </w:rPr>
      </w:pPr>
    </w:p>
    <w:p w:rsidR="0009389E" w:rsidRDefault="0009389E" w:rsidP="0009389E">
      <w:pPr>
        <w:rPr>
          <w:rFonts w:ascii="ArialMT" w:eastAsia="Times New Roman" w:hAnsi="ArialMT"/>
          <w:color w:val="000000"/>
        </w:rPr>
      </w:pPr>
      <w:r>
        <w:rPr>
          <w:rFonts w:ascii="ArialMT" w:eastAsia="Times New Roman" w:hAnsi="ArialMT"/>
          <w:color w:val="000000"/>
          <w:sz w:val="27"/>
          <w:szCs w:val="27"/>
        </w:rPr>
        <w:t>The Australian government has introduced legislation to forbid the use of cash in transactions over $10,000. The stated rationale is that it is to stop the black economy. That is false, it is to prevent people from holding cash or GOLD during a period of negative interest rates.</w:t>
      </w:r>
    </w:p>
    <w:p w:rsidR="0009389E" w:rsidRDefault="0009389E" w:rsidP="0009389E">
      <w:pPr>
        <w:rPr>
          <w:rFonts w:ascii="ArialMT" w:eastAsia="Times New Roman" w:hAnsi="ArialMT"/>
          <w:color w:val="000000"/>
        </w:rPr>
      </w:pPr>
    </w:p>
    <w:p w:rsidR="0009389E" w:rsidRDefault="0009389E" w:rsidP="0009389E">
      <w:pPr>
        <w:rPr>
          <w:rFonts w:ascii="ArialMT" w:eastAsia="Times New Roman" w:hAnsi="ArialMT"/>
          <w:color w:val="000000"/>
        </w:rPr>
      </w:pPr>
      <w:r>
        <w:rPr>
          <w:rFonts w:ascii="ArialMT" w:eastAsia="Times New Roman" w:hAnsi="ArialMT"/>
          <w:color w:val="000000"/>
          <w:sz w:val="27"/>
          <w:szCs w:val="27"/>
        </w:rPr>
        <w:lastRenderedPageBreak/>
        <w:t>The government has already taxed our money once, negative interest rates will tax it again. That is outrageous particularly for elderly people like my wife and I.</w:t>
      </w:r>
    </w:p>
    <w:p w:rsidR="0009389E" w:rsidRDefault="0009389E" w:rsidP="0009389E">
      <w:pPr>
        <w:rPr>
          <w:rFonts w:ascii="ArialMT" w:eastAsia="Times New Roman" w:hAnsi="ArialMT"/>
          <w:color w:val="000000"/>
        </w:rPr>
      </w:pPr>
    </w:p>
    <w:p w:rsidR="0009389E" w:rsidRDefault="0009389E" w:rsidP="0009389E">
      <w:pPr>
        <w:rPr>
          <w:rFonts w:ascii="ArialMT" w:eastAsia="Times New Roman" w:hAnsi="ArialMT"/>
          <w:color w:val="000000"/>
        </w:rPr>
      </w:pPr>
      <w:r>
        <w:rPr>
          <w:rFonts w:ascii="ArialMT" w:eastAsia="Times New Roman" w:hAnsi="ArialMT"/>
          <w:b/>
          <w:bCs/>
          <w:i/>
          <w:iCs/>
          <w:color w:val="000000"/>
          <w:sz w:val="36"/>
          <w:szCs w:val="36"/>
        </w:rPr>
        <w:t>Please stop</w:t>
      </w:r>
      <w:r>
        <w:rPr>
          <w:rFonts w:ascii="ArialMT" w:eastAsia="Times New Roman" w:hAnsi="ArialMT"/>
          <w:color w:val="000000"/>
          <w:sz w:val="27"/>
          <w:szCs w:val="27"/>
        </w:rPr>
        <w:t>, do not take our freedom to hold and use cash and gold and introduce a stealth tax through negative interest rates.</w:t>
      </w:r>
    </w:p>
    <w:p w:rsidR="0009389E" w:rsidRDefault="0009389E" w:rsidP="0009389E">
      <w:pPr>
        <w:rPr>
          <w:rFonts w:ascii="ArialMT" w:eastAsia="Times New Roman" w:hAnsi="ArialMT"/>
          <w:color w:val="000000"/>
        </w:rPr>
      </w:pPr>
    </w:p>
    <w:p w:rsidR="0009389E" w:rsidRDefault="0009389E" w:rsidP="0009389E">
      <w:pPr>
        <w:rPr>
          <w:rFonts w:ascii="ArialMT" w:eastAsia="Times New Roman" w:hAnsi="ArialMT"/>
          <w:color w:val="000000"/>
        </w:rPr>
      </w:pPr>
      <w:r>
        <w:rPr>
          <w:rFonts w:ascii="ArialMT" w:eastAsia="Times New Roman" w:hAnsi="ArialMT"/>
          <w:color w:val="000000"/>
          <w:sz w:val="27"/>
          <w:szCs w:val="27"/>
        </w:rPr>
        <w:t>Respectfully Submitted,</w:t>
      </w:r>
    </w:p>
    <w:p w:rsidR="0009389E" w:rsidRDefault="0009389E" w:rsidP="0009389E">
      <w:pPr>
        <w:rPr>
          <w:rFonts w:ascii="ArialMT" w:eastAsia="Times New Roman" w:hAnsi="ArialMT"/>
          <w:color w:val="000000"/>
        </w:rPr>
      </w:pPr>
    </w:p>
    <w:p w:rsidR="0009389E" w:rsidRDefault="0009389E" w:rsidP="0009389E">
      <w:pPr>
        <w:rPr>
          <w:rFonts w:ascii="ArialMT" w:eastAsia="Times New Roman" w:hAnsi="ArialMT"/>
          <w:color w:val="000000"/>
        </w:rPr>
      </w:pPr>
      <w:bookmarkStart w:id="2" w:name="_GoBack"/>
      <w:r>
        <w:rPr>
          <w:rFonts w:ascii="ArialMT" w:eastAsia="Times New Roman" w:hAnsi="ArialMT"/>
          <w:color w:val="000000"/>
          <w:sz w:val="27"/>
          <w:szCs w:val="27"/>
        </w:rPr>
        <w:t>Ron and Christine Clapham</w:t>
      </w:r>
      <w:bookmarkEnd w:id="2"/>
    </w:p>
    <w:p w:rsidR="0009389E" w:rsidRDefault="0009389E" w:rsidP="0009389E">
      <w:pPr>
        <w:rPr>
          <w:rFonts w:ascii="ArialMT" w:eastAsia="Times New Roman" w:hAnsi="ArialMT"/>
          <w:color w:val="000000"/>
        </w:rPr>
      </w:pPr>
      <w:r>
        <w:rPr>
          <w:rFonts w:ascii="ArialMT" w:eastAsia="Times New Roman" w:hAnsi="ArialMT"/>
          <w:color w:val="000000"/>
          <w:sz w:val="27"/>
          <w:szCs w:val="27"/>
        </w:rPr>
        <w:t>Kingscliff NSW</w:t>
      </w:r>
    </w:p>
    <w:p w:rsidR="0009389E" w:rsidRDefault="0009389E" w:rsidP="0009389E">
      <w:pPr>
        <w:rPr>
          <w:rFonts w:ascii="ArialMT" w:eastAsia="Times New Roman" w:hAnsi="ArialMT"/>
          <w:color w:val="000000"/>
        </w:rPr>
      </w:pPr>
    </w:p>
    <w:p w:rsidR="0009389E" w:rsidRDefault="0009389E" w:rsidP="0009389E">
      <w:pPr>
        <w:rPr>
          <w:rFonts w:ascii="ArialMT" w:eastAsia="Times New Roman" w:hAnsi="ArialMT"/>
          <w:color w:val="000000"/>
        </w:rPr>
      </w:pPr>
    </w:p>
    <w:p w:rsidR="0009389E" w:rsidRDefault="0009389E" w:rsidP="0009389E">
      <w:pPr>
        <w:rPr>
          <w:rFonts w:ascii="ArialMT" w:eastAsia="Times New Roman" w:hAnsi="ArialMT"/>
          <w:color w:val="000000"/>
        </w:rPr>
      </w:pPr>
    </w:p>
    <w:p w:rsidR="0009389E" w:rsidRDefault="0009389E" w:rsidP="0009389E">
      <w:pPr>
        <w:rPr>
          <w:rFonts w:ascii="ArialMT" w:eastAsia="Times New Roman" w:hAnsi="ArialMT"/>
          <w:color w:val="000000"/>
        </w:rPr>
      </w:pPr>
    </w:p>
    <w:p w:rsidR="0009389E" w:rsidRDefault="0009389E" w:rsidP="0009389E">
      <w:pPr>
        <w:rPr>
          <w:rFonts w:ascii="ArialMT" w:eastAsia="Times New Roman" w:hAnsi="ArialMT"/>
          <w:color w:val="000000"/>
        </w:rPr>
      </w:pPr>
    </w:p>
    <w:bookmarkEnd w:id="1"/>
    <w:p w:rsidR="0009389E" w:rsidRDefault="0009389E" w:rsidP="0009389E">
      <w:pPr>
        <w:rPr>
          <w:rFonts w:eastAsia="Times New Roman"/>
        </w:rPr>
      </w:pPr>
    </w:p>
    <w:p w:rsidR="00EA36AA" w:rsidRPr="0009389E" w:rsidRDefault="0009389E" w:rsidP="0009389E"/>
    <w:sectPr w:rsidR="00EA36AA" w:rsidRPr="0009389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M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25BFE"/>
    <w:multiLevelType w:val="multilevel"/>
    <w:tmpl w:val="D7DE18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A94DA9"/>
    <w:multiLevelType w:val="multilevel"/>
    <w:tmpl w:val="1ED67F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DD2444"/>
    <w:multiLevelType w:val="multilevel"/>
    <w:tmpl w:val="EB1AF0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BB20567"/>
    <w:multiLevelType w:val="multilevel"/>
    <w:tmpl w:val="F0C8DC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C8E0FD6"/>
    <w:multiLevelType w:val="multilevel"/>
    <w:tmpl w:val="55E82D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8F67B72"/>
    <w:multiLevelType w:val="multilevel"/>
    <w:tmpl w:val="0B4CCC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F2701BD"/>
    <w:multiLevelType w:val="multilevel"/>
    <w:tmpl w:val="D03628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12D267F"/>
    <w:multiLevelType w:val="multilevel"/>
    <w:tmpl w:val="1784919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599577F5"/>
    <w:multiLevelType w:val="multilevel"/>
    <w:tmpl w:val="94B2F6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EE063F9"/>
    <w:multiLevelType w:val="multilevel"/>
    <w:tmpl w:val="32EE65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0B935A0"/>
    <w:multiLevelType w:val="multilevel"/>
    <w:tmpl w:val="F6DC20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C7F6240"/>
    <w:multiLevelType w:val="multilevel"/>
    <w:tmpl w:val="ED9072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lvlOverride w:ilvl="2"/>
    <w:lvlOverride w:ilvl="3"/>
    <w:lvlOverride w:ilvl="4"/>
    <w:lvlOverride w:ilvl="5"/>
    <w:lvlOverride w:ilvl="6"/>
    <w:lvlOverride w:ilvl="7"/>
    <w:lvlOverride w:ilvl="8"/>
  </w:num>
  <w:num w:numId="3">
    <w:abstractNumId w:val="8"/>
    <w:lvlOverride w:ilvl="0"/>
    <w:lvlOverride w:ilvl="1"/>
    <w:lvlOverride w:ilvl="2"/>
    <w:lvlOverride w:ilvl="3"/>
    <w:lvlOverride w:ilvl="4"/>
    <w:lvlOverride w:ilvl="5"/>
    <w:lvlOverride w:ilvl="6"/>
    <w:lvlOverride w:ilvl="7"/>
    <w:lvlOverride w:ilvl="8"/>
  </w:num>
  <w:num w:numId="4">
    <w:abstractNumId w:val="6"/>
    <w:lvlOverride w:ilvl="0"/>
    <w:lvlOverride w:ilvl="1"/>
    <w:lvlOverride w:ilvl="2"/>
    <w:lvlOverride w:ilvl="3"/>
    <w:lvlOverride w:ilvl="4"/>
    <w:lvlOverride w:ilvl="5"/>
    <w:lvlOverride w:ilvl="6"/>
    <w:lvlOverride w:ilvl="7"/>
    <w:lvlOverride w:ilvl="8"/>
  </w:num>
  <w:num w:numId="5">
    <w:abstractNumId w:val="11"/>
    <w:lvlOverride w:ilvl="0"/>
    <w:lvlOverride w:ilvl="1"/>
    <w:lvlOverride w:ilvl="2"/>
    <w:lvlOverride w:ilvl="3"/>
    <w:lvlOverride w:ilvl="4"/>
    <w:lvlOverride w:ilvl="5"/>
    <w:lvlOverride w:ilvl="6"/>
    <w:lvlOverride w:ilvl="7"/>
    <w:lvlOverride w:ilvl="8"/>
  </w:num>
  <w:num w:numId="6">
    <w:abstractNumId w:val="2"/>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5"/>
    <w:lvlOverride w:ilvl="0"/>
    <w:lvlOverride w:ilvl="1"/>
    <w:lvlOverride w:ilvl="2"/>
    <w:lvlOverride w:ilvl="3"/>
    <w:lvlOverride w:ilvl="4"/>
    <w:lvlOverride w:ilvl="5"/>
    <w:lvlOverride w:ilvl="6"/>
    <w:lvlOverride w:ilvl="7"/>
    <w:lvlOverride w:ilvl="8"/>
  </w:num>
  <w:num w:numId="9">
    <w:abstractNumId w:val="3"/>
    <w:lvlOverride w:ilvl="0"/>
    <w:lvlOverride w:ilvl="1"/>
    <w:lvlOverride w:ilvl="2"/>
    <w:lvlOverride w:ilvl="3"/>
    <w:lvlOverride w:ilvl="4"/>
    <w:lvlOverride w:ilvl="5"/>
    <w:lvlOverride w:ilvl="6"/>
    <w:lvlOverride w:ilvl="7"/>
    <w:lvlOverride w:ilvl="8"/>
  </w:num>
  <w:num w:numId="10">
    <w:abstractNumId w:val="9"/>
    <w:lvlOverride w:ilvl="0"/>
    <w:lvlOverride w:ilvl="1"/>
    <w:lvlOverride w:ilvl="2"/>
    <w:lvlOverride w:ilvl="3"/>
    <w:lvlOverride w:ilvl="4"/>
    <w:lvlOverride w:ilvl="5"/>
    <w:lvlOverride w:ilvl="6"/>
    <w:lvlOverride w:ilvl="7"/>
    <w:lvlOverride w:ilvl="8"/>
  </w:num>
  <w:num w:numId="11">
    <w:abstractNumId w:val="4"/>
    <w:lvlOverride w:ilvl="0"/>
    <w:lvlOverride w:ilvl="1"/>
    <w:lvlOverride w:ilvl="2"/>
    <w:lvlOverride w:ilvl="3"/>
    <w:lvlOverride w:ilvl="4"/>
    <w:lvlOverride w:ilvl="5"/>
    <w:lvlOverride w:ilvl="6"/>
    <w:lvlOverride w:ilvl="7"/>
    <w:lvlOverride w:ilvl="8"/>
  </w:num>
  <w:num w:numId="12">
    <w:abstractNumId w:val="1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4CDA"/>
    <w:rsid w:val="0009389E"/>
    <w:rsid w:val="000A4CDA"/>
    <w:rsid w:val="001007C6"/>
    <w:rsid w:val="00173689"/>
    <w:rsid w:val="001E04B9"/>
    <w:rsid w:val="00210B16"/>
    <w:rsid w:val="00220842"/>
    <w:rsid w:val="00222C2C"/>
    <w:rsid w:val="00292427"/>
    <w:rsid w:val="00310A59"/>
    <w:rsid w:val="00362969"/>
    <w:rsid w:val="003816D3"/>
    <w:rsid w:val="00391BDD"/>
    <w:rsid w:val="003960D1"/>
    <w:rsid w:val="00396E0D"/>
    <w:rsid w:val="00423B33"/>
    <w:rsid w:val="00427079"/>
    <w:rsid w:val="00486CE8"/>
    <w:rsid w:val="004E161D"/>
    <w:rsid w:val="004E374D"/>
    <w:rsid w:val="00517E2D"/>
    <w:rsid w:val="00535258"/>
    <w:rsid w:val="005733CF"/>
    <w:rsid w:val="005E44D7"/>
    <w:rsid w:val="005E53BE"/>
    <w:rsid w:val="00607A7D"/>
    <w:rsid w:val="0065798E"/>
    <w:rsid w:val="00707530"/>
    <w:rsid w:val="00787E5D"/>
    <w:rsid w:val="008324CF"/>
    <w:rsid w:val="0083331A"/>
    <w:rsid w:val="00840694"/>
    <w:rsid w:val="0086234B"/>
    <w:rsid w:val="008A0800"/>
    <w:rsid w:val="008B55F1"/>
    <w:rsid w:val="008F2A67"/>
    <w:rsid w:val="00900976"/>
    <w:rsid w:val="00910394"/>
    <w:rsid w:val="0095404D"/>
    <w:rsid w:val="009E758A"/>
    <w:rsid w:val="00A01817"/>
    <w:rsid w:val="00A57C77"/>
    <w:rsid w:val="00A65EFD"/>
    <w:rsid w:val="00A861A6"/>
    <w:rsid w:val="00AD28D2"/>
    <w:rsid w:val="00BE6F78"/>
    <w:rsid w:val="00BF1F8E"/>
    <w:rsid w:val="00BF2BB7"/>
    <w:rsid w:val="00C51D3A"/>
    <w:rsid w:val="00C94A8F"/>
    <w:rsid w:val="00CA5CF6"/>
    <w:rsid w:val="00CC2972"/>
    <w:rsid w:val="00D3133D"/>
    <w:rsid w:val="00D462CD"/>
    <w:rsid w:val="00D53CE1"/>
    <w:rsid w:val="00DB6093"/>
    <w:rsid w:val="00DC03FD"/>
    <w:rsid w:val="00DF34C3"/>
    <w:rsid w:val="00E005F3"/>
    <w:rsid w:val="00E12E95"/>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528A28-E2A0-49D3-8BD5-F326C8AC7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4CDA"/>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A861A6"/>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semiHidden/>
    <w:unhideWhenUsed/>
    <w:qFormat/>
    <w:rsid w:val="00A861A6"/>
    <w:pPr>
      <w:spacing w:before="100" w:beforeAutospacing="1" w:after="100" w:afterAutospacing="1"/>
      <w:outlineLvl w:val="1"/>
    </w:pPr>
    <w:rPr>
      <w:b/>
      <w:bCs/>
      <w:sz w:val="36"/>
      <w:szCs w:val="36"/>
    </w:rPr>
  </w:style>
  <w:style w:type="paragraph" w:styleId="Heading5">
    <w:name w:val="heading 5"/>
    <w:basedOn w:val="Normal"/>
    <w:link w:val="Heading5Char"/>
    <w:uiPriority w:val="9"/>
    <w:semiHidden/>
    <w:unhideWhenUsed/>
    <w:qFormat/>
    <w:rsid w:val="00A861A6"/>
    <w:pPr>
      <w:spacing w:before="100" w:beforeAutospacing="1" w:after="100" w:afterAutospacing="1"/>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86CE8"/>
    <w:rPr>
      <w:color w:val="0000FF"/>
      <w:u w:val="single"/>
    </w:rPr>
  </w:style>
  <w:style w:type="paragraph" w:styleId="NormalWeb">
    <w:name w:val="Normal (Web)"/>
    <w:basedOn w:val="Normal"/>
    <w:uiPriority w:val="99"/>
    <w:semiHidden/>
    <w:unhideWhenUsed/>
    <w:rsid w:val="00A01817"/>
    <w:pPr>
      <w:spacing w:before="100" w:beforeAutospacing="1" w:after="100" w:afterAutospacing="1"/>
    </w:pPr>
  </w:style>
  <w:style w:type="paragraph" w:styleId="PlainText">
    <w:name w:val="Plain Text"/>
    <w:basedOn w:val="Normal"/>
    <w:link w:val="PlainTextChar"/>
    <w:uiPriority w:val="99"/>
    <w:semiHidden/>
    <w:unhideWhenUsed/>
    <w:rsid w:val="00840694"/>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840694"/>
    <w:rPr>
      <w:rFonts w:ascii="Calibri" w:hAnsi="Calibri"/>
      <w:szCs w:val="21"/>
    </w:rPr>
  </w:style>
  <w:style w:type="character" w:customStyle="1" w:styleId="Heading1Char">
    <w:name w:val="Heading 1 Char"/>
    <w:basedOn w:val="DefaultParagraphFont"/>
    <w:link w:val="Heading1"/>
    <w:uiPriority w:val="9"/>
    <w:rsid w:val="00A861A6"/>
    <w:rPr>
      <w:rFonts w:ascii="Times New Roman" w:hAnsi="Times New Roman" w:cs="Times New Roman"/>
      <w:b/>
      <w:bCs/>
      <w:kern w:val="36"/>
      <w:sz w:val="48"/>
      <w:szCs w:val="48"/>
      <w:lang w:eastAsia="en-AU"/>
    </w:rPr>
  </w:style>
  <w:style w:type="character" w:customStyle="1" w:styleId="Heading2Char">
    <w:name w:val="Heading 2 Char"/>
    <w:basedOn w:val="DefaultParagraphFont"/>
    <w:link w:val="Heading2"/>
    <w:uiPriority w:val="9"/>
    <w:semiHidden/>
    <w:rsid w:val="00A861A6"/>
    <w:rPr>
      <w:rFonts w:ascii="Times New Roman" w:hAnsi="Times New Roman" w:cs="Times New Roman"/>
      <w:b/>
      <w:bCs/>
      <w:sz w:val="36"/>
      <w:szCs w:val="36"/>
      <w:lang w:eastAsia="en-AU"/>
    </w:rPr>
  </w:style>
  <w:style w:type="character" w:customStyle="1" w:styleId="Heading5Char">
    <w:name w:val="Heading 5 Char"/>
    <w:basedOn w:val="DefaultParagraphFont"/>
    <w:link w:val="Heading5"/>
    <w:uiPriority w:val="9"/>
    <w:semiHidden/>
    <w:rsid w:val="00A861A6"/>
    <w:rPr>
      <w:rFonts w:ascii="Times New Roman" w:hAnsi="Times New Roman" w:cs="Times New Roman"/>
      <w:b/>
      <w:bCs/>
      <w:sz w:val="20"/>
      <w:szCs w:val="20"/>
      <w:lang w:eastAsia="en-AU"/>
    </w:rPr>
  </w:style>
  <w:style w:type="paragraph" w:styleId="HTMLPreformatted">
    <w:name w:val="HTML Preformatted"/>
    <w:basedOn w:val="Normal"/>
    <w:link w:val="HTMLPreformattedChar"/>
    <w:uiPriority w:val="99"/>
    <w:semiHidden/>
    <w:unhideWhenUsed/>
    <w:rsid w:val="00A861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A861A6"/>
    <w:rPr>
      <w:rFonts w:ascii="Courier New" w:hAnsi="Courier New" w:cs="Courier New"/>
      <w:sz w:val="20"/>
      <w:szCs w:val="20"/>
      <w:lang w:eastAsia="en-AU"/>
    </w:rPr>
  </w:style>
  <w:style w:type="character" w:styleId="Strong">
    <w:name w:val="Strong"/>
    <w:basedOn w:val="DefaultParagraphFont"/>
    <w:uiPriority w:val="22"/>
    <w:qFormat/>
    <w:rsid w:val="00A861A6"/>
    <w:rPr>
      <w:b/>
      <w:bCs/>
    </w:rPr>
  </w:style>
  <w:style w:type="character" w:styleId="Emphasis">
    <w:name w:val="Emphasis"/>
    <w:basedOn w:val="DefaultParagraphFont"/>
    <w:uiPriority w:val="20"/>
    <w:qFormat/>
    <w:rsid w:val="00A861A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459305">
      <w:bodyDiv w:val="1"/>
      <w:marLeft w:val="0"/>
      <w:marRight w:val="0"/>
      <w:marTop w:val="0"/>
      <w:marBottom w:val="0"/>
      <w:divBdr>
        <w:top w:val="none" w:sz="0" w:space="0" w:color="auto"/>
        <w:left w:val="none" w:sz="0" w:space="0" w:color="auto"/>
        <w:bottom w:val="none" w:sz="0" w:space="0" w:color="auto"/>
        <w:right w:val="none" w:sz="0" w:space="0" w:color="auto"/>
      </w:divBdr>
    </w:div>
    <w:div w:id="115025606">
      <w:bodyDiv w:val="1"/>
      <w:marLeft w:val="0"/>
      <w:marRight w:val="0"/>
      <w:marTop w:val="0"/>
      <w:marBottom w:val="0"/>
      <w:divBdr>
        <w:top w:val="none" w:sz="0" w:space="0" w:color="auto"/>
        <w:left w:val="none" w:sz="0" w:space="0" w:color="auto"/>
        <w:bottom w:val="none" w:sz="0" w:space="0" w:color="auto"/>
        <w:right w:val="none" w:sz="0" w:space="0" w:color="auto"/>
      </w:divBdr>
    </w:div>
    <w:div w:id="144856083">
      <w:bodyDiv w:val="1"/>
      <w:marLeft w:val="0"/>
      <w:marRight w:val="0"/>
      <w:marTop w:val="0"/>
      <w:marBottom w:val="0"/>
      <w:divBdr>
        <w:top w:val="none" w:sz="0" w:space="0" w:color="auto"/>
        <w:left w:val="none" w:sz="0" w:space="0" w:color="auto"/>
        <w:bottom w:val="none" w:sz="0" w:space="0" w:color="auto"/>
        <w:right w:val="none" w:sz="0" w:space="0" w:color="auto"/>
      </w:divBdr>
    </w:div>
    <w:div w:id="150800179">
      <w:bodyDiv w:val="1"/>
      <w:marLeft w:val="0"/>
      <w:marRight w:val="0"/>
      <w:marTop w:val="0"/>
      <w:marBottom w:val="0"/>
      <w:divBdr>
        <w:top w:val="none" w:sz="0" w:space="0" w:color="auto"/>
        <w:left w:val="none" w:sz="0" w:space="0" w:color="auto"/>
        <w:bottom w:val="none" w:sz="0" w:space="0" w:color="auto"/>
        <w:right w:val="none" w:sz="0" w:space="0" w:color="auto"/>
      </w:divBdr>
    </w:div>
    <w:div w:id="195195142">
      <w:bodyDiv w:val="1"/>
      <w:marLeft w:val="0"/>
      <w:marRight w:val="0"/>
      <w:marTop w:val="0"/>
      <w:marBottom w:val="0"/>
      <w:divBdr>
        <w:top w:val="none" w:sz="0" w:space="0" w:color="auto"/>
        <w:left w:val="none" w:sz="0" w:space="0" w:color="auto"/>
        <w:bottom w:val="none" w:sz="0" w:space="0" w:color="auto"/>
        <w:right w:val="none" w:sz="0" w:space="0" w:color="auto"/>
      </w:divBdr>
    </w:div>
    <w:div w:id="219024458">
      <w:bodyDiv w:val="1"/>
      <w:marLeft w:val="0"/>
      <w:marRight w:val="0"/>
      <w:marTop w:val="0"/>
      <w:marBottom w:val="0"/>
      <w:divBdr>
        <w:top w:val="none" w:sz="0" w:space="0" w:color="auto"/>
        <w:left w:val="none" w:sz="0" w:space="0" w:color="auto"/>
        <w:bottom w:val="none" w:sz="0" w:space="0" w:color="auto"/>
        <w:right w:val="none" w:sz="0" w:space="0" w:color="auto"/>
      </w:divBdr>
    </w:div>
    <w:div w:id="236012421">
      <w:bodyDiv w:val="1"/>
      <w:marLeft w:val="0"/>
      <w:marRight w:val="0"/>
      <w:marTop w:val="0"/>
      <w:marBottom w:val="0"/>
      <w:divBdr>
        <w:top w:val="none" w:sz="0" w:space="0" w:color="auto"/>
        <w:left w:val="none" w:sz="0" w:space="0" w:color="auto"/>
        <w:bottom w:val="none" w:sz="0" w:space="0" w:color="auto"/>
        <w:right w:val="none" w:sz="0" w:space="0" w:color="auto"/>
      </w:divBdr>
    </w:div>
    <w:div w:id="259796261">
      <w:bodyDiv w:val="1"/>
      <w:marLeft w:val="0"/>
      <w:marRight w:val="0"/>
      <w:marTop w:val="0"/>
      <w:marBottom w:val="0"/>
      <w:divBdr>
        <w:top w:val="none" w:sz="0" w:space="0" w:color="auto"/>
        <w:left w:val="none" w:sz="0" w:space="0" w:color="auto"/>
        <w:bottom w:val="none" w:sz="0" w:space="0" w:color="auto"/>
        <w:right w:val="none" w:sz="0" w:space="0" w:color="auto"/>
      </w:divBdr>
    </w:div>
    <w:div w:id="296180631">
      <w:bodyDiv w:val="1"/>
      <w:marLeft w:val="0"/>
      <w:marRight w:val="0"/>
      <w:marTop w:val="0"/>
      <w:marBottom w:val="0"/>
      <w:divBdr>
        <w:top w:val="none" w:sz="0" w:space="0" w:color="auto"/>
        <w:left w:val="none" w:sz="0" w:space="0" w:color="auto"/>
        <w:bottom w:val="none" w:sz="0" w:space="0" w:color="auto"/>
        <w:right w:val="none" w:sz="0" w:space="0" w:color="auto"/>
      </w:divBdr>
    </w:div>
    <w:div w:id="337537338">
      <w:bodyDiv w:val="1"/>
      <w:marLeft w:val="0"/>
      <w:marRight w:val="0"/>
      <w:marTop w:val="0"/>
      <w:marBottom w:val="0"/>
      <w:divBdr>
        <w:top w:val="none" w:sz="0" w:space="0" w:color="auto"/>
        <w:left w:val="none" w:sz="0" w:space="0" w:color="auto"/>
        <w:bottom w:val="none" w:sz="0" w:space="0" w:color="auto"/>
        <w:right w:val="none" w:sz="0" w:space="0" w:color="auto"/>
      </w:divBdr>
    </w:div>
    <w:div w:id="395783489">
      <w:bodyDiv w:val="1"/>
      <w:marLeft w:val="0"/>
      <w:marRight w:val="0"/>
      <w:marTop w:val="0"/>
      <w:marBottom w:val="0"/>
      <w:divBdr>
        <w:top w:val="none" w:sz="0" w:space="0" w:color="auto"/>
        <w:left w:val="none" w:sz="0" w:space="0" w:color="auto"/>
        <w:bottom w:val="none" w:sz="0" w:space="0" w:color="auto"/>
        <w:right w:val="none" w:sz="0" w:space="0" w:color="auto"/>
      </w:divBdr>
    </w:div>
    <w:div w:id="482820395">
      <w:bodyDiv w:val="1"/>
      <w:marLeft w:val="0"/>
      <w:marRight w:val="0"/>
      <w:marTop w:val="0"/>
      <w:marBottom w:val="0"/>
      <w:divBdr>
        <w:top w:val="none" w:sz="0" w:space="0" w:color="auto"/>
        <w:left w:val="none" w:sz="0" w:space="0" w:color="auto"/>
        <w:bottom w:val="none" w:sz="0" w:space="0" w:color="auto"/>
        <w:right w:val="none" w:sz="0" w:space="0" w:color="auto"/>
      </w:divBdr>
    </w:div>
    <w:div w:id="505100170">
      <w:bodyDiv w:val="1"/>
      <w:marLeft w:val="0"/>
      <w:marRight w:val="0"/>
      <w:marTop w:val="0"/>
      <w:marBottom w:val="0"/>
      <w:divBdr>
        <w:top w:val="none" w:sz="0" w:space="0" w:color="auto"/>
        <w:left w:val="none" w:sz="0" w:space="0" w:color="auto"/>
        <w:bottom w:val="none" w:sz="0" w:space="0" w:color="auto"/>
        <w:right w:val="none" w:sz="0" w:space="0" w:color="auto"/>
      </w:divBdr>
    </w:div>
    <w:div w:id="582955957">
      <w:bodyDiv w:val="1"/>
      <w:marLeft w:val="0"/>
      <w:marRight w:val="0"/>
      <w:marTop w:val="0"/>
      <w:marBottom w:val="0"/>
      <w:divBdr>
        <w:top w:val="none" w:sz="0" w:space="0" w:color="auto"/>
        <w:left w:val="none" w:sz="0" w:space="0" w:color="auto"/>
        <w:bottom w:val="none" w:sz="0" w:space="0" w:color="auto"/>
        <w:right w:val="none" w:sz="0" w:space="0" w:color="auto"/>
      </w:divBdr>
    </w:div>
    <w:div w:id="616135725">
      <w:bodyDiv w:val="1"/>
      <w:marLeft w:val="0"/>
      <w:marRight w:val="0"/>
      <w:marTop w:val="0"/>
      <w:marBottom w:val="0"/>
      <w:divBdr>
        <w:top w:val="none" w:sz="0" w:space="0" w:color="auto"/>
        <w:left w:val="none" w:sz="0" w:space="0" w:color="auto"/>
        <w:bottom w:val="none" w:sz="0" w:space="0" w:color="auto"/>
        <w:right w:val="none" w:sz="0" w:space="0" w:color="auto"/>
      </w:divBdr>
    </w:div>
    <w:div w:id="730737255">
      <w:bodyDiv w:val="1"/>
      <w:marLeft w:val="0"/>
      <w:marRight w:val="0"/>
      <w:marTop w:val="0"/>
      <w:marBottom w:val="0"/>
      <w:divBdr>
        <w:top w:val="none" w:sz="0" w:space="0" w:color="auto"/>
        <w:left w:val="none" w:sz="0" w:space="0" w:color="auto"/>
        <w:bottom w:val="none" w:sz="0" w:space="0" w:color="auto"/>
        <w:right w:val="none" w:sz="0" w:space="0" w:color="auto"/>
      </w:divBdr>
    </w:div>
    <w:div w:id="730811875">
      <w:bodyDiv w:val="1"/>
      <w:marLeft w:val="0"/>
      <w:marRight w:val="0"/>
      <w:marTop w:val="0"/>
      <w:marBottom w:val="0"/>
      <w:divBdr>
        <w:top w:val="none" w:sz="0" w:space="0" w:color="auto"/>
        <w:left w:val="none" w:sz="0" w:space="0" w:color="auto"/>
        <w:bottom w:val="none" w:sz="0" w:space="0" w:color="auto"/>
        <w:right w:val="none" w:sz="0" w:space="0" w:color="auto"/>
      </w:divBdr>
    </w:div>
    <w:div w:id="759302955">
      <w:bodyDiv w:val="1"/>
      <w:marLeft w:val="0"/>
      <w:marRight w:val="0"/>
      <w:marTop w:val="0"/>
      <w:marBottom w:val="0"/>
      <w:divBdr>
        <w:top w:val="none" w:sz="0" w:space="0" w:color="auto"/>
        <w:left w:val="none" w:sz="0" w:space="0" w:color="auto"/>
        <w:bottom w:val="none" w:sz="0" w:space="0" w:color="auto"/>
        <w:right w:val="none" w:sz="0" w:space="0" w:color="auto"/>
      </w:divBdr>
    </w:div>
    <w:div w:id="775758391">
      <w:bodyDiv w:val="1"/>
      <w:marLeft w:val="0"/>
      <w:marRight w:val="0"/>
      <w:marTop w:val="0"/>
      <w:marBottom w:val="0"/>
      <w:divBdr>
        <w:top w:val="none" w:sz="0" w:space="0" w:color="auto"/>
        <w:left w:val="none" w:sz="0" w:space="0" w:color="auto"/>
        <w:bottom w:val="none" w:sz="0" w:space="0" w:color="auto"/>
        <w:right w:val="none" w:sz="0" w:space="0" w:color="auto"/>
      </w:divBdr>
    </w:div>
    <w:div w:id="780105544">
      <w:bodyDiv w:val="1"/>
      <w:marLeft w:val="0"/>
      <w:marRight w:val="0"/>
      <w:marTop w:val="0"/>
      <w:marBottom w:val="0"/>
      <w:divBdr>
        <w:top w:val="none" w:sz="0" w:space="0" w:color="auto"/>
        <w:left w:val="none" w:sz="0" w:space="0" w:color="auto"/>
        <w:bottom w:val="none" w:sz="0" w:space="0" w:color="auto"/>
        <w:right w:val="none" w:sz="0" w:space="0" w:color="auto"/>
      </w:divBdr>
    </w:div>
    <w:div w:id="784345512">
      <w:bodyDiv w:val="1"/>
      <w:marLeft w:val="0"/>
      <w:marRight w:val="0"/>
      <w:marTop w:val="0"/>
      <w:marBottom w:val="0"/>
      <w:divBdr>
        <w:top w:val="none" w:sz="0" w:space="0" w:color="auto"/>
        <w:left w:val="none" w:sz="0" w:space="0" w:color="auto"/>
        <w:bottom w:val="none" w:sz="0" w:space="0" w:color="auto"/>
        <w:right w:val="none" w:sz="0" w:space="0" w:color="auto"/>
      </w:divBdr>
    </w:div>
    <w:div w:id="858786083">
      <w:bodyDiv w:val="1"/>
      <w:marLeft w:val="0"/>
      <w:marRight w:val="0"/>
      <w:marTop w:val="0"/>
      <w:marBottom w:val="0"/>
      <w:divBdr>
        <w:top w:val="none" w:sz="0" w:space="0" w:color="auto"/>
        <w:left w:val="none" w:sz="0" w:space="0" w:color="auto"/>
        <w:bottom w:val="none" w:sz="0" w:space="0" w:color="auto"/>
        <w:right w:val="none" w:sz="0" w:space="0" w:color="auto"/>
      </w:divBdr>
    </w:div>
    <w:div w:id="918297187">
      <w:bodyDiv w:val="1"/>
      <w:marLeft w:val="0"/>
      <w:marRight w:val="0"/>
      <w:marTop w:val="0"/>
      <w:marBottom w:val="0"/>
      <w:divBdr>
        <w:top w:val="none" w:sz="0" w:space="0" w:color="auto"/>
        <w:left w:val="none" w:sz="0" w:space="0" w:color="auto"/>
        <w:bottom w:val="none" w:sz="0" w:space="0" w:color="auto"/>
        <w:right w:val="none" w:sz="0" w:space="0" w:color="auto"/>
      </w:divBdr>
    </w:div>
    <w:div w:id="1007631898">
      <w:bodyDiv w:val="1"/>
      <w:marLeft w:val="0"/>
      <w:marRight w:val="0"/>
      <w:marTop w:val="0"/>
      <w:marBottom w:val="0"/>
      <w:divBdr>
        <w:top w:val="none" w:sz="0" w:space="0" w:color="auto"/>
        <w:left w:val="none" w:sz="0" w:space="0" w:color="auto"/>
        <w:bottom w:val="none" w:sz="0" w:space="0" w:color="auto"/>
        <w:right w:val="none" w:sz="0" w:space="0" w:color="auto"/>
      </w:divBdr>
    </w:div>
    <w:div w:id="1015108570">
      <w:bodyDiv w:val="1"/>
      <w:marLeft w:val="0"/>
      <w:marRight w:val="0"/>
      <w:marTop w:val="0"/>
      <w:marBottom w:val="0"/>
      <w:divBdr>
        <w:top w:val="none" w:sz="0" w:space="0" w:color="auto"/>
        <w:left w:val="none" w:sz="0" w:space="0" w:color="auto"/>
        <w:bottom w:val="none" w:sz="0" w:space="0" w:color="auto"/>
        <w:right w:val="none" w:sz="0" w:space="0" w:color="auto"/>
      </w:divBdr>
    </w:div>
    <w:div w:id="1042287670">
      <w:bodyDiv w:val="1"/>
      <w:marLeft w:val="0"/>
      <w:marRight w:val="0"/>
      <w:marTop w:val="0"/>
      <w:marBottom w:val="0"/>
      <w:divBdr>
        <w:top w:val="none" w:sz="0" w:space="0" w:color="auto"/>
        <w:left w:val="none" w:sz="0" w:space="0" w:color="auto"/>
        <w:bottom w:val="none" w:sz="0" w:space="0" w:color="auto"/>
        <w:right w:val="none" w:sz="0" w:space="0" w:color="auto"/>
      </w:divBdr>
    </w:div>
    <w:div w:id="1043481431">
      <w:bodyDiv w:val="1"/>
      <w:marLeft w:val="0"/>
      <w:marRight w:val="0"/>
      <w:marTop w:val="0"/>
      <w:marBottom w:val="0"/>
      <w:divBdr>
        <w:top w:val="none" w:sz="0" w:space="0" w:color="auto"/>
        <w:left w:val="none" w:sz="0" w:space="0" w:color="auto"/>
        <w:bottom w:val="none" w:sz="0" w:space="0" w:color="auto"/>
        <w:right w:val="none" w:sz="0" w:space="0" w:color="auto"/>
      </w:divBdr>
    </w:div>
    <w:div w:id="1113866899">
      <w:bodyDiv w:val="1"/>
      <w:marLeft w:val="0"/>
      <w:marRight w:val="0"/>
      <w:marTop w:val="0"/>
      <w:marBottom w:val="0"/>
      <w:divBdr>
        <w:top w:val="none" w:sz="0" w:space="0" w:color="auto"/>
        <w:left w:val="none" w:sz="0" w:space="0" w:color="auto"/>
        <w:bottom w:val="none" w:sz="0" w:space="0" w:color="auto"/>
        <w:right w:val="none" w:sz="0" w:space="0" w:color="auto"/>
      </w:divBdr>
    </w:div>
    <w:div w:id="1144734867">
      <w:bodyDiv w:val="1"/>
      <w:marLeft w:val="0"/>
      <w:marRight w:val="0"/>
      <w:marTop w:val="0"/>
      <w:marBottom w:val="0"/>
      <w:divBdr>
        <w:top w:val="none" w:sz="0" w:space="0" w:color="auto"/>
        <w:left w:val="none" w:sz="0" w:space="0" w:color="auto"/>
        <w:bottom w:val="none" w:sz="0" w:space="0" w:color="auto"/>
        <w:right w:val="none" w:sz="0" w:space="0" w:color="auto"/>
      </w:divBdr>
    </w:div>
    <w:div w:id="1198932444">
      <w:bodyDiv w:val="1"/>
      <w:marLeft w:val="0"/>
      <w:marRight w:val="0"/>
      <w:marTop w:val="0"/>
      <w:marBottom w:val="0"/>
      <w:divBdr>
        <w:top w:val="none" w:sz="0" w:space="0" w:color="auto"/>
        <w:left w:val="none" w:sz="0" w:space="0" w:color="auto"/>
        <w:bottom w:val="none" w:sz="0" w:space="0" w:color="auto"/>
        <w:right w:val="none" w:sz="0" w:space="0" w:color="auto"/>
      </w:divBdr>
    </w:div>
    <w:div w:id="1221333279">
      <w:bodyDiv w:val="1"/>
      <w:marLeft w:val="0"/>
      <w:marRight w:val="0"/>
      <w:marTop w:val="0"/>
      <w:marBottom w:val="0"/>
      <w:divBdr>
        <w:top w:val="none" w:sz="0" w:space="0" w:color="auto"/>
        <w:left w:val="none" w:sz="0" w:space="0" w:color="auto"/>
        <w:bottom w:val="none" w:sz="0" w:space="0" w:color="auto"/>
        <w:right w:val="none" w:sz="0" w:space="0" w:color="auto"/>
      </w:divBdr>
    </w:div>
    <w:div w:id="1228760094">
      <w:bodyDiv w:val="1"/>
      <w:marLeft w:val="0"/>
      <w:marRight w:val="0"/>
      <w:marTop w:val="0"/>
      <w:marBottom w:val="0"/>
      <w:divBdr>
        <w:top w:val="none" w:sz="0" w:space="0" w:color="auto"/>
        <w:left w:val="none" w:sz="0" w:space="0" w:color="auto"/>
        <w:bottom w:val="none" w:sz="0" w:space="0" w:color="auto"/>
        <w:right w:val="none" w:sz="0" w:space="0" w:color="auto"/>
      </w:divBdr>
    </w:div>
    <w:div w:id="1256328552">
      <w:bodyDiv w:val="1"/>
      <w:marLeft w:val="0"/>
      <w:marRight w:val="0"/>
      <w:marTop w:val="0"/>
      <w:marBottom w:val="0"/>
      <w:divBdr>
        <w:top w:val="none" w:sz="0" w:space="0" w:color="auto"/>
        <w:left w:val="none" w:sz="0" w:space="0" w:color="auto"/>
        <w:bottom w:val="none" w:sz="0" w:space="0" w:color="auto"/>
        <w:right w:val="none" w:sz="0" w:space="0" w:color="auto"/>
      </w:divBdr>
    </w:div>
    <w:div w:id="1314143718">
      <w:bodyDiv w:val="1"/>
      <w:marLeft w:val="0"/>
      <w:marRight w:val="0"/>
      <w:marTop w:val="0"/>
      <w:marBottom w:val="0"/>
      <w:divBdr>
        <w:top w:val="none" w:sz="0" w:space="0" w:color="auto"/>
        <w:left w:val="none" w:sz="0" w:space="0" w:color="auto"/>
        <w:bottom w:val="none" w:sz="0" w:space="0" w:color="auto"/>
        <w:right w:val="none" w:sz="0" w:space="0" w:color="auto"/>
      </w:divBdr>
    </w:div>
    <w:div w:id="1321349885">
      <w:bodyDiv w:val="1"/>
      <w:marLeft w:val="0"/>
      <w:marRight w:val="0"/>
      <w:marTop w:val="0"/>
      <w:marBottom w:val="0"/>
      <w:divBdr>
        <w:top w:val="none" w:sz="0" w:space="0" w:color="auto"/>
        <w:left w:val="none" w:sz="0" w:space="0" w:color="auto"/>
        <w:bottom w:val="none" w:sz="0" w:space="0" w:color="auto"/>
        <w:right w:val="none" w:sz="0" w:space="0" w:color="auto"/>
      </w:divBdr>
    </w:div>
    <w:div w:id="1340619660">
      <w:bodyDiv w:val="1"/>
      <w:marLeft w:val="0"/>
      <w:marRight w:val="0"/>
      <w:marTop w:val="0"/>
      <w:marBottom w:val="0"/>
      <w:divBdr>
        <w:top w:val="none" w:sz="0" w:space="0" w:color="auto"/>
        <w:left w:val="none" w:sz="0" w:space="0" w:color="auto"/>
        <w:bottom w:val="none" w:sz="0" w:space="0" w:color="auto"/>
        <w:right w:val="none" w:sz="0" w:space="0" w:color="auto"/>
      </w:divBdr>
    </w:div>
    <w:div w:id="1543398685">
      <w:bodyDiv w:val="1"/>
      <w:marLeft w:val="0"/>
      <w:marRight w:val="0"/>
      <w:marTop w:val="0"/>
      <w:marBottom w:val="0"/>
      <w:divBdr>
        <w:top w:val="none" w:sz="0" w:space="0" w:color="auto"/>
        <w:left w:val="none" w:sz="0" w:space="0" w:color="auto"/>
        <w:bottom w:val="none" w:sz="0" w:space="0" w:color="auto"/>
        <w:right w:val="none" w:sz="0" w:space="0" w:color="auto"/>
      </w:divBdr>
    </w:div>
    <w:div w:id="1599756682">
      <w:bodyDiv w:val="1"/>
      <w:marLeft w:val="0"/>
      <w:marRight w:val="0"/>
      <w:marTop w:val="0"/>
      <w:marBottom w:val="0"/>
      <w:divBdr>
        <w:top w:val="none" w:sz="0" w:space="0" w:color="auto"/>
        <w:left w:val="none" w:sz="0" w:space="0" w:color="auto"/>
        <w:bottom w:val="none" w:sz="0" w:space="0" w:color="auto"/>
        <w:right w:val="none" w:sz="0" w:space="0" w:color="auto"/>
      </w:divBdr>
    </w:div>
    <w:div w:id="1600724195">
      <w:bodyDiv w:val="1"/>
      <w:marLeft w:val="0"/>
      <w:marRight w:val="0"/>
      <w:marTop w:val="0"/>
      <w:marBottom w:val="0"/>
      <w:divBdr>
        <w:top w:val="none" w:sz="0" w:space="0" w:color="auto"/>
        <w:left w:val="none" w:sz="0" w:space="0" w:color="auto"/>
        <w:bottom w:val="none" w:sz="0" w:space="0" w:color="auto"/>
        <w:right w:val="none" w:sz="0" w:space="0" w:color="auto"/>
      </w:divBdr>
    </w:div>
    <w:div w:id="1612200422">
      <w:bodyDiv w:val="1"/>
      <w:marLeft w:val="0"/>
      <w:marRight w:val="0"/>
      <w:marTop w:val="0"/>
      <w:marBottom w:val="0"/>
      <w:divBdr>
        <w:top w:val="none" w:sz="0" w:space="0" w:color="auto"/>
        <w:left w:val="none" w:sz="0" w:space="0" w:color="auto"/>
        <w:bottom w:val="none" w:sz="0" w:space="0" w:color="auto"/>
        <w:right w:val="none" w:sz="0" w:space="0" w:color="auto"/>
      </w:divBdr>
    </w:div>
    <w:div w:id="1613896233">
      <w:bodyDiv w:val="1"/>
      <w:marLeft w:val="0"/>
      <w:marRight w:val="0"/>
      <w:marTop w:val="0"/>
      <w:marBottom w:val="0"/>
      <w:divBdr>
        <w:top w:val="none" w:sz="0" w:space="0" w:color="auto"/>
        <w:left w:val="none" w:sz="0" w:space="0" w:color="auto"/>
        <w:bottom w:val="none" w:sz="0" w:space="0" w:color="auto"/>
        <w:right w:val="none" w:sz="0" w:space="0" w:color="auto"/>
      </w:divBdr>
    </w:div>
    <w:div w:id="1644192759">
      <w:bodyDiv w:val="1"/>
      <w:marLeft w:val="0"/>
      <w:marRight w:val="0"/>
      <w:marTop w:val="0"/>
      <w:marBottom w:val="0"/>
      <w:divBdr>
        <w:top w:val="none" w:sz="0" w:space="0" w:color="auto"/>
        <w:left w:val="none" w:sz="0" w:space="0" w:color="auto"/>
        <w:bottom w:val="none" w:sz="0" w:space="0" w:color="auto"/>
        <w:right w:val="none" w:sz="0" w:space="0" w:color="auto"/>
      </w:divBdr>
    </w:div>
    <w:div w:id="1655647259">
      <w:bodyDiv w:val="1"/>
      <w:marLeft w:val="0"/>
      <w:marRight w:val="0"/>
      <w:marTop w:val="0"/>
      <w:marBottom w:val="0"/>
      <w:divBdr>
        <w:top w:val="none" w:sz="0" w:space="0" w:color="auto"/>
        <w:left w:val="none" w:sz="0" w:space="0" w:color="auto"/>
        <w:bottom w:val="none" w:sz="0" w:space="0" w:color="auto"/>
        <w:right w:val="none" w:sz="0" w:space="0" w:color="auto"/>
      </w:divBdr>
    </w:div>
    <w:div w:id="1702630434">
      <w:bodyDiv w:val="1"/>
      <w:marLeft w:val="0"/>
      <w:marRight w:val="0"/>
      <w:marTop w:val="0"/>
      <w:marBottom w:val="0"/>
      <w:divBdr>
        <w:top w:val="none" w:sz="0" w:space="0" w:color="auto"/>
        <w:left w:val="none" w:sz="0" w:space="0" w:color="auto"/>
        <w:bottom w:val="none" w:sz="0" w:space="0" w:color="auto"/>
        <w:right w:val="none" w:sz="0" w:space="0" w:color="auto"/>
      </w:divBdr>
    </w:div>
    <w:div w:id="1752122593">
      <w:bodyDiv w:val="1"/>
      <w:marLeft w:val="0"/>
      <w:marRight w:val="0"/>
      <w:marTop w:val="0"/>
      <w:marBottom w:val="0"/>
      <w:divBdr>
        <w:top w:val="none" w:sz="0" w:space="0" w:color="auto"/>
        <w:left w:val="none" w:sz="0" w:space="0" w:color="auto"/>
        <w:bottom w:val="none" w:sz="0" w:space="0" w:color="auto"/>
        <w:right w:val="none" w:sz="0" w:space="0" w:color="auto"/>
      </w:divBdr>
    </w:div>
    <w:div w:id="1759861239">
      <w:bodyDiv w:val="1"/>
      <w:marLeft w:val="0"/>
      <w:marRight w:val="0"/>
      <w:marTop w:val="0"/>
      <w:marBottom w:val="0"/>
      <w:divBdr>
        <w:top w:val="none" w:sz="0" w:space="0" w:color="auto"/>
        <w:left w:val="none" w:sz="0" w:space="0" w:color="auto"/>
        <w:bottom w:val="none" w:sz="0" w:space="0" w:color="auto"/>
        <w:right w:val="none" w:sz="0" w:space="0" w:color="auto"/>
      </w:divBdr>
    </w:div>
    <w:div w:id="1841849360">
      <w:bodyDiv w:val="1"/>
      <w:marLeft w:val="0"/>
      <w:marRight w:val="0"/>
      <w:marTop w:val="0"/>
      <w:marBottom w:val="0"/>
      <w:divBdr>
        <w:top w:val="none" w:sz="0" w:space="0" w:color="auto"/>
        <w:left w:val="none" w:sz="0" w:space="0" w:color="auto"/>
        <w:bottom w:val="none" w:sz="0" w:space="0" w:color="auto"/>
        <w:right w:val="none" w:sz="0" w:space="0" w:color="auto"/>
      </w:divBdr>
    </w:div>
    <w:div w:id="1865898841">
      <w:bodyDiv w:val="1"/>
      <w:marLeft w:val="0"/>
      <w:marRight w:val="0"/>
      <w:marTop w:val="0"/>
      <w:marBottom w:val="0"/>
      <w:divBdr>
        <w:top w:val="none" w:sz="0" w:space="0" w:color="auto"/>
        <w:left w:val="none" w:sz="0" w:space="0" w:color="auto"/>
        <w:bottom w:val="none" w:sz="0" w:space="0" w:color="auto"/>
        <w:right w:val="none" w:sz="0" w:space="0" w:color="auto"/>
      </w:divBdr>
    </w:div>
    <w:div w:id="1884323731">
      <w:bodyDiv w:val="1"/>
      <w:marLeft w:val="0"/>
      <w:marRight w:val="0"/>
      <w:marTop w:val="0"/>
      <w:marBottom w:val="0"/>
      <w:divBdr>
        <w:top w:val="none" w:sz="0" w:space="0" w:color="auto"/>
        <w:left w:val="none" w:sz="0" w:space="0" w:color="auto"/>
        <w:bottom w:val="none" w:sz="0" w:space="0" w:color="auto"/>
        <w:right w:val="none" w:sz="0" w:space="0" w:color="auto"/>
      </w:divBdr>
    </w:div>
    <w:div w:id="1934968366">
      <w:bodyDiv w:val="1"/>
      <w:marLeft w:val="0"/>
      <w:marRight w:val="0"/>
      <w:marTop w:val="0"/>
      <w:marBottom w:val="0"/>
      <w:divBdr>
        <w:top w:val="none" w:sz="0" w:space="0" w:color="auto"/>
        <w:left w:val="none" w:sz="0" w:space="0" w:color="auto"/>
        <w:bottom w:val="none" w:sz="0" w:space="0" w:color="auto"/>
        <w:right w:val="none" w:sz="0" w:space="0" w:color="auto"/>
      </w:divBdr>
    </w:div>
    <w:div w:id="2011252301">
      <w:bodyDiv w:val="1"/>
      <w:marLeft w:val="0"/>
      <w:marRight w:val="0"/>
      <w:marTop w:val="0"/>
      <w:marBottom w:val="0"/>
      <w:divBdr>
        <w:top w:val="none" w:sz="0" w:space="0" w:color="auto"/>
        <w:left w:val="none" w:sz="0" w:space="0" w:color="auto"/>
        <w:bottom w:val="none" w:sz="0" w:space="0" w:color="auto"/>
        <w:right w:val="none" w:sz="0" w:space="0" w:color="auto"/>
      </w:divBdr>
    </w:div>
    <w:div w:id="2053924395">
      <w:bodyDiv w:val="1"/>
      <w:marLeft w:val="0"/>
      <w:marRight w:val="0"/>
      <w:marTop w:val="0"/>
      <w:marBottom w:val="0"/>
      <w:divBdr>
        <w:top w:val="none" w:sz="0" w:space="0" w:color="auto"/>
        <w:left w:val="none" w:sz="0" w:space="0" w:color="auto"/>
        <w:bottom w:val="none" w:sz="0" w:space="0" w:color="auto"/>
        <w:right w:val="none" w:sz="0" w:space="0" w:color="auto"/>
      </w:divBdr>
    </w:div>
    <w:div w:id="2055349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821</Words>
  <Characters>4681</Characters>
  <Application>Microsoft Office Word</Application>
  <DocSecurity>0</DocSecurity>
  <Lines>39</Lines>
  <Paragraphs>10</Paragraphs>
  <ScaleCrop>false</ScaleCrop>
  <Company>Australian Government - The Treasury</Company>
  <LinksUpToDate>false</LinksUpToDate>
  <CharactersWithSpaces>5492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2019-09-27T06:14:00Z</dcterms:created>
  <dcterms:modified xsi:type="dcterms:W3CDTF">2019-09-27T06:14:00Z</dcterms:modified>
</cp:coreProperties>
</file>